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14" w:rsidRPr="00B82B1F" w:rsidRDefault="00B82B1F" w:rsidP="006A6814">
      <w:pPr>
        <w:spacing w:after="0"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82B1F">
        <w:rPr>
          <w:rFonts w:ascii="Times New Roman" w:hAnsi="Times New Roman" w:cs="Times New Roman"/>
          <w:b/>
          <w:sz w:val="100"/>
          <w:szCs w:val="100"/>
        </w:rPr>
        <w:t>DIARIO</w:t>
      </w:r>
      <w:r w:rsidR="00840421" w:rsidRPr="00B82B1F">
        <w:rPr>
          <w:rFonts w:ascii="Times New Roman" w:hAnsi="Times New Roman" w:cs="Times New Roman"/>
          <w:b/>
          <w:sz w:val="100"/>
          <w:szCs w:val="100"/>
        </w:rPr>
        <w:t xml:space="preserve"> </w:t>
      </w:r>
      <w:r w:rsidRPr="00B82B1F">
        <w:rPr>
          <w:rFonts w:ascii="Times New Roman" w:hAnsi="Times New Roman" w:cs="Times New Roman"/>
          <w:b/>
          <w:sz w:val="100"/>
          <w:szCs w:val="100"/>
        </w:rPr>
        <w:t>OFICIAL</w:t>
      </w:r>
    </w:p>
    <w:p w:rsidR="00840421" w:rsidRPr="006A6814" w:rsidRDefault="00B82B1F" w:rsidP="006A6814">
      <w:pPr>
        <w:spacing w:after="0"/>
        <w:jc w:val="center"/>
        <w:rPr>
          <w:rFonts w:ascii="Arno Pro Smbd Display" w:hAnsi="Arno Pro Smbd Display"/>
          <w:sz w:val="100"/>
          <w:szCs w:val="100"/>
        </w:rPr>
      </w:pPr>
      <w:r>
        <w:rPr>
          <w:rFonts w:ascii="Arno Pro Smbd Display" w:hAnsi="Arno Pro Smbd Display"/>
          <w:b/>
          <w:sz w:val="60"/>
          <w:szCs w:val="60"/>
        </w:rPr>
        <w:t>DE LA REPUBLICA  DE</w:t>
      </w:r>
      <w:r w:rsidR="006A6814">
        <w:rPr>
          <w:rFonts w:ascii="Arno Pro Smbd Display" w:hAnsi="Arno Pro Smbd Display"/>
          <w:b/>
          <w:sz w:val="60"/>
          <w:szCs w:val="60"/>
        </w:rPr>
        <w:t xml:space="preserve"> C</w:t>
      </w:r>
      <w:r>
        <w:rPr>
          <w:rFonts w:ascii="Arno Pro Smbd Display" w:hAnsi="Arno Pro Smbd Display"/>
          <w:b/>
          <w:sz w:val="60"/>
          <w:szCs w:val="60"/>
        </w:rPr>
        <w:t>HILE</w:t>
      </w:r>
    </w:p>
    <w:tbl>
      <w:tblPr>
        <w:tblStyle w:val="Sombreadoclaro-nfasis1"/>
        <w:tblW w:w="0" w:type="auto"/>
        <w:tblBorders>
          <w:top w:val="single" w:sz="18" w:space="0" w:color="4F81BD" w:themeColor="accent1"/>
          <w:bottom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6A6814" w:rsidRPr="006A6814" w:rsidTr="006A6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22E4" w:rsidRPr="006A6814" w:rsidRDefault="006A6814">
            <w:pPr>
              <w:rPr>
                <w:color w:val="1E23EE"/>
                <w:sz w:val="20"/>
                <w:szCs w:val="20"/>
              </w:rPr>
            </w:pPr>
            <w:r>
              <w:rPr>
                <w:color w:val="1E23EE"/>
                <w:sz w:val="20"/>
                <w:szCs w:val="20"/>
              </w:rPr>
              <w:t>Nú</w:t>
            </w:r>
            <w:r w:rsidR="00580068" w:rsidRPr="006A6814">
              <w:rPr>
                <w:color w:val="1E23EE"/>
                <w:sz w:val="20"/>
                <w:szCs w:val="20"/>
              </w:rPr>
              <w:t>m.45.525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22E4" w:rsidRPr="006A6814" w:rsidRDefault="00FF3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E23EE"/>
                <w:sz w:val="20"/>
                <w:szCs w:val="20"/>
              </w:rPr>
            </w:pPr>
            <w:r w:rsidRPr="006A6814">
              <w:rPr>
                <w:color w:val="1E23EE"/>
                <w:sz w:val="20"/>
                <w:szCs w:val="20"/>
              </w:rPr>
              <w:t>Jueves 29</w:t>
            </w:r>
            <w:r w:rsidR="00580068" w:rsidRPr="006A6814">
              <w:rPr>
                <w:color w:val="1E23EE"/>
                <w:sz w:val="20"/>
                <w:szCs w:val="20"/>
              </w:rPr>
              <w:t xml:space="preserve"> de Junio 2014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F22E4" w:rsidRPr="006A6814" w:rsidRDefault="006A6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E23EE"/>
                <w:sz w:val="20"/>
                <w:szCs w:val="20"/>
              </w:rPr>
            </w:pPr>
            <w:r>
              <w:rPr>
                <w:color w:val="1E23EE"/>
                <w:sz w:val="20"/>
                <w:szCs w:val="20"/>
              </w:rPr>
              <w:t xml:space="preserve">                   E-135 Pá</w:t>
            </w:r>
            <w:r w:rsidR="00580068" w:rsidRPr="006A6814">
              <w:rPr>
                <w:color w:val="1E23EE"/>
                <w:sz w:val="20"/>
                <w:szCs w:val="20"/>
              </w:rPr>
              <w:t>g. 1 de 2</w:t>
            </w:r>
          </w:p>
        </w:tc>
      </w:tr>
    </w:tbl>
    <w:p w:rsidR="00840421" w:rsidRPr="006A6814" w:rsidRDefault="00840421">
      <w:pPr>
        <w:rPr>
          <w:color w:val="1E23EE"/>
          <w:sz w:val="30"/>
          <w:szCs w:val="30"/>
        </w:rPr>
      </w:pPr>
    </w:p>
    <w:p w:rsidR="00840421" w:rsidRPr="00580068" w:rsidRDefault="00EF22E4" w:rsidP="00EF22E4">
      <w:pPr>
        <w:jc w:val="center"/>
        <w:rPr>
          <w:rFonts w:asciiTheme="majorHAnsi" w:hAnsiTheme="majorHAnsi"/>
          <w:b/>
          <w:caps/>
          <w:sz w:val="30"/>
          <w:szCs w:val="30"/>
        </w:rPr>
      </w:pPr>
      <w:r w:rsidRPr="00580068">
        <w:rPr>
          <w:rFonts w:asciiTheme="majorHAnsi" w:hAnsiTheme="majorHAnsi"/>
          <w:b/>
          <w:caps/>
          <w:sz w:val="30"/>
          <w:szCs w:val="30"/>
        </w:rPr>
        <w:t>Sección</w:t>
      </w:r>
      <w:r w:rsidR="00840421" w:rsidRPr="00580068">
        <w:rPr>
          <w:rFonts w:asciiTheme="majorHAnsi" w:hAnsiTheme="majorHAnsi"/>
          <w:b/>
          <w:caps/>
          <w:sz w:val="30"/>
          <w:szCs w:val="30"/>
        </w:rPr>
        <w:t xml:space="preserve"> sociedades</w:t>
      </w:r>
    </w:p>
    <w:p w:rsidR="00840421" w:rsidRPr="00580068" w:rsidRDefault="00840421" w:rsidP="00EF22E4">
      <w:pPr>
        <w:jc w:val="center"/>
        <w:rPr>
          <w:rFonts w:asciiTheme="majorHAnsi" w:hAnsiTheme="majorHAnsi"/>
          <w:b/>
          <w:caps/>
          <w:sz w:val="30"/>
          <w:szCs w:val="30"/>
        </w:rPr>
      </w:pPr>
      <w:r w:rsidRPr="00580068">
        <w:rPr>
          <w:rFonts w:asciiTheme="majorHAnsi" w:hAnsiTheme="majorHAnsi"/>
          <w:b/>
          <w:caps/>
          <w:sz w:val="30"/>
          <w:szCs w:val="30"/>
        </w:rPr>
        <w:t>Constituciones sociedades por acciones</w:t>
      </w:r>
    </w:p>
    <w:p w:rsidR="00840421" w:rsidRDefault="00840421">
      <w:r>
        <w:t>69999</w:t>
      </w:r>
      <w:r w:rsidR="00F308F0">
        <w:t>9</w:t>
      </w:r>
      <w:r w:rsidR="00B82B1F">
        <w:t xml:space="preserve"> “TECNOMAK S.P.A</w:t>
      </w:r>
      <w:r>
        <w:t>” LA TECNOLOGIA AL ALCANCE DE TUS MANOS</w:t>
      </w:r>
    </w:p>
    <w:p w:rsidR="00840421" w:rsidRDefault="00797460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  <w:r w:rsidRPr="00797460">
        <w:rPr>
          <w:rFonts w:asciiTheme="majorHAnsi" w:hAnsiTheme="majorHAnsi" w:cs="Arial"/>
          <w:noProof/>
          <w:sz w:val="24"/>
          <w:szCs w:val="24"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B8D3F" wp14:editId="4716897F">
                <wp:simplePos x="0" y="0"/>
                <wp:positionH relativeFrom="column">
                  <wp:posOffset>5020310</wp:posOffset>
                </wp:positionH>
                <wp:positionV relativeFrom="paragraph">
                  <wp:posOffset>4456430</wp:posOffset>
                </wp:positionV>
                <wp:extent cx="1251585" cy="1403985"/>
                <wp:effectExtent l="762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15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460" w:rsidRPr="00797460" w:rsidRDefault="0079746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97460">
                              <w:rPr>
                                <w:b/>
                                <w:sz w:val="32"/>
                                <w:szCs w:val="32"/>
                              </w:rPr>
                              <w:t>Cve</w:t>
                            </w:r>
                            <w:proofErr w:type="spellEnd"/>
                            <w:r w:rsidRPr="00797460">
                              <w:rPr>
                                <w:b/>
                                <w:sz w:val="32"/>
                                <w:szCs w:val="32"/>
                              </w:rPr>
                              <w:t>: 699999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3pt;margin-top:350.9pt;width:98.55pt;height:110.55pt;rotation:-9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" stroked="f">
                <v:textbox style="mso-fit-shape-to-text:t">
                  <w:txbxContent>
                    <w:p w:rsidR="00797460" w:rsidRPr="00797460" w:rsidRDefault="0079746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797460">
                        <w:rPr>
                          <w:b/>
                          <w:sz w:val="32"/>
                          <w:szCs w:val="32"/>
                        </w:rPr>
                        <w:t>Cve</w:t>
                      </w:r>
                      <w:proofErr w:type="spellEnd"/>
                      <w:r w:rsidRPr="00797460">
                        <w:rPr>
                          <w:b/>
                          <w:sz w:val="32"/>
                          <w:szCs w:val="32"/>
                        </w:rPr>
                        <w:t>: 699999</w:t>
                      </w:r>
                    </w:p>
                  </w:txbxContent>
                </v:textbox>
              </v:shape>
            </w:pict>
          </mc:Fallback>
        </mc:AlternateContent>
      </w:r>
      <w:r w:rsidR="00F107A8" w:rsidRPr="00F107A8">
        <w:rPr>
          <w:rFonts w:asciiTheme="majorHAnsi" w:hAnsiTheme="majorHAnsi" w:cs="Arial"/>
          <w:b/>
          <w:sz w:val="24"/>
          <w:szCs w:val="24"/>
        </w:rPr>
        <w:t>FERNANDO SALAZAR SALLORENZO</w:t>
      </w:r>
      <w:r w:rsidR="00F107A8" w:rsidRPr="00F107A8">
        <w:rPr>
          <w:rFonts w:asciiTheme="majorHAnsi" w:hAnsiTheme="majorHAnsi" w:cs="Arial"/>
          <w:sz w:val="24"/>
          <w:szCs w:val="24"/>
        </w:rPr>
        <w:t>, Notario Público Curicó, Carmen 498, certifica: por escritura publica hoy ante mi don</w:t>
      </w:r>
      <w:r w:rsidR="00F107A8" w:rsidRPr="008167DA">
        <w:rPr>
          <w:rFonts w:ascii="Arial" w:hAnsi="Arial" w:cs="Arial"/>
          <w:sz w:val="24"/>
          <w:szCs w:val="24"/>
        </w:rPr>
        <w:t xml:space="preserve"> </w:t>
      </w:r>
      <w:r w:rsidR="00840421" w:rsidRPr="00EF22E4">
        <w:rPr>
          <w:rFonts w:asciiTheme="majorHAnsi" w:hAnsiTheme="majorHAnsi" w:cs="Arial"/>
          <w:b/>
          <w:sz w:val="24"/>
          <w:szCs w:val="24"/>
        </w:rPr>
        <w:t>VICTOR ARMANDO ASTORGA VERDUGO</w:t>
      </w:r>
      <w:r w:rsidR="00840421" w:rsidRPr="00EF22E4">
        <w:rPr>
          <w:rFonts w:asciiTheme="majorHAnsi" w:hAnsiTheme="majorHAnsi" w:cs="Arial"/>
          <w:sz w:val="24"/>
          <w:szCs w:val="24"/>
        </w:rPr>
        <w:t xml:space="preserve"> cedula de identidad 13.783.794-3, profesión ingeniero mecánico, casado, domiciliado en Calle 2, pasaje 4 Don Sebastián Rauco #19 , </w:t>
      </w:r>
      <w:r w:rsidR="00840421" w:rsidRPr="00EF22E4">
        <w:rPr>
          <w:rFonts w:asciiTheme="majorHAnsi" w:hAnsiTheme="majorHAnsi" w:cs="Arial"/>
          <w:b/>
          <w:sz w:val="24"/>
          <w:szCs w:val="24"/>
        </w:rPr>
        <w:t>DAVID SAMUEL AVILA NAVARRO</w:t>
      </w:r>
      <w:r w:rsidR="00840421" w:rsidRPr="00EF22E4">
        <w:rPr>
          <w:rFonts w:asciiTheme="majorHAnsi" w:hAnsiTheme="majorHAnsi" w:cs="Arial"/>
          <w:sz w:val="24"/>
          <w:szCs w:val="24"/>
        </w:rPr>
        <w:t xml:space="preserve"> Cedula de identidad 18.594.753-k, profesión ingeniero mecánico, soltero, domiciliado en Avenida Brasil, Pasaje 1 casa #148 Curicó, </w:t>
      </w:r>
      <w:r w:rsidR="00840421" w:rsidRPr="00EF22E4">
        <w:rPr>
          <w:rFonts w:asciiTheme="majorHAnsi" w:hAnsiTheme="majorHAnsi" w:cs="Arial"/>
          <w:b/>
          <w:sz w:val="24"/>
          <w:szCs w:val="24"/>
        </w:rPr>
        <w:t>JAIME IGNACIO CORENJO MUÑOZ</w:t>
      </w:r>
      <w:r w:rsidR="00840421" w:rsidRPr="00EF22E4">
        <w:rPr>
          <w:rFonts w:asciiTheme="majorHAnsi" w:hAnsiTheme="majorHAnsi" w:cs="Arial"/>
          <w:sz w:val="24"/>
          <w:szCs w:val="24"/>
        </w:rPr>
        <w:t xml:space="preserve"> Cedula de identidad 17.966.296-5, profesión ingeniero mecánico, soltero, domiciliado en Villa Vaticano pasaje 2 casa #52 Curicó y </w:t>
      </w:r>
      <w:r w:rsidR="00840421" w:rsidRPr="00EF22E4">
        <w:rPr>
          <w:rFonts w:asciiTheme="majorHAnsi" w:hAnsiTheme="majorHAnsi" w:cs="Arial"/>
          <w:b/>
          <w:sz w:val="24"/>
          <w:szCs w:val="24"/>
        </w:rPr>
        <w:t>JUAN PEDRO DÍAZ DUARTE</w:t>
      </w:r>
      <w:r w:rsidR="00840421" w:rsidRPr="00EF22E4">
        <w:rPr>
          <w:rFonts w:asciiTheme="majorHAnsi" w:hAnsiTheme="majorHAnsi" w:cs="Arial"/>
          <w:sz w:val="24"/>
          <w:szCs w:val="24"/>
        </w:rPr>
        <w:t xml:space="preserve"> cedula de identidad 18.806.469-8, profesión ingeniero mecánico, soltero, domiciliado en Villa el Boldo 5, Calama casa #1989, Curicó, constituyeron </w:t>
      </w:r>
      <w:r w:rsidR="00840421" w:rsidRPr="00580068">
        <w:rPr>
          <w:rFonts w:asciiTheme="majorHAnsi" w:hAnsiTheme="majorHAnsi" w:cs="Arial"/>
          <w:b/>
          <w:sz w:val="24"/>
          <w:szCs w:val="24"/>
        </w:rPr>
        <w:t>TECNOMAK LA TECNOLOGIA AL ALCANC</w:t>
      </w:r>
      <w:r w:rsidR="000A74FF">
        <w:rPr>
          <w:rFonts w:asciiTheme="majorHAnsi" w:hAnsiTheme="majorHAnsi" w:cs="Arial"/>
          <w:b/>
          <w:sz w:val="24"/>
          <w:szCs w:val="24"/>
        </w:rPr>
        <w:t>E DE TUS MANOS SOCIEDAD POR ACCIONES</w:t>
      </w:r>
      <w:r w:rsidR="00840421" w:rsidRPr="00580068">
        <w:rPr>
          <w:rFonts w:asciiTheme="majorHAnsi" w:hAnsiTheme="majorHAnsi" w:cs="Arial"/>
          <w:b/>
          <w:sz w:val="24"/>
          <w:szCs w:val="24"/>
        </w:rPr>
        <w:t xml:space="preserve">. </w:t>
      </w:r>
      <w:r w:rsidR="00840421" w:rsidRPr="00EF22E4">
        <w:rPr>
          <w:rFonts w:asciiTheme="majorHAnsi" w:hAnsiTheme="majorHAnsi" w:cs="Arial"/>
          <w:sz w:val="24"/>
          <w:szCs w:val="24"/>
        </w:rPr>
        <w:t xml:space="preserve">Sin embargo la sociedad podrá funcionar y actuar inclusive con bancos, instituciones financieras y otros </w:t>
      </w:r>
      <w:r w:rsidR="00EF22E4" w:rsidRPr="00EF22E4">
        <w:rPr>
          <w:rFonts w:asciiTheme="majorHAnsi" w:hAnsiTheme="majorHAnsi" w:cs="Arial"/>
          <w:sz w:val="24"/>
          <w:szCs w:val="24"/>
        </w:rPr>
        <w:t>organismos</w:t>
      </w:r>
      <w:r w:rsidR="00840421" w:rsidRPr="00EF22E4">
        <w:rPr>
          <w:rFonts w:asciiTheme="majorHAnsi" w:hAnsiTheme="majorHAnsi" w:cs="Arial"/>
          <w:sz w:val="24"/>
          <w:szCs w:val="24"/>
        </w:rPr>
        <w:t xml:space="preserve"> con el nombre de </w:t>
      </w:r>
      <w:r w:rsidR="00EF22E4" w:rsidRPr="00EF22E4">
        <w:rPr>
          <w:rFonts w:asciiTheme="majorHAnsi" w:hAnsiTheme="majorHAnsi" w:cs="Arial"/>
          <w:sz w:val="24"/>
          <w:szCs w:val="24"/>
        </w:rPr>
        <w:t>fantasía</w:t>
      </w:r>
      <w:r w:rsidR="00840421" w:rsidRPr="00EF22E4">
        <w:rPr>
          <w:rFonts w:asciiTheme="majorHAnsi" w:hAnsiTheme="majorHAnsi" w:cs="Arial"/>
          <w:sz w:val="24"/>
          <w:szCs w:val="24"/>
        </w:rPr>
        <w:t xml:space="preserve"> “</w:t>
      </w:r>
      <w:r w:rsidR="00840421" w:rsidRPr="00580068">
        <w:rPr>
          <w:rFonts w:asciiTheme="majorHAnsi" w:hAnsiTheme="majorHAnsi" w:cs="Arial"/>
          <w:b/>
          <w:sz w:val="24"/>
          <w:szCs w:val="24"/>
        </w:rPr>
        <w:t>TECNOMAK S.p.A</w:t>
      </w:r>
      <w:r w:rsidR="00840421" w:rsidRPr="00EF22E4">
        <w:rPr>
          <w:rFonts w:asciiTheme="majorHAnsi" w:hAnsiTheme="majorHAnsi" w:cs="Arial"/>
          <w:sz w:val="24"/>
          <w:szCs w:val="24"/>
        </w:rPr>
        <w:t xml:space="preserve">”.- Objeto: 1) Venta y arriendo de maquinaria 2) Reparación de maquinaria 3) Todo aquello que los socios acuerden que sea en beneficio de la sociedad. </w:t>
      </w:r>
      <w:r w:rsidR="00EF22E4" w:rsidRPr="00EF22E4">
        <w:rPr>
          <w:rFonts w:asciiTheme="majorHAnsi" w:hAnsiTheme="majorHAnsi" w:cs="Arial"/>
          <w:sz w:val="24"/>
          <w:szCs w:val="24"/>
        </w:rPr>
        <w:t>Administración</w:t>
      </w:r>
      <w:r w:rsidR="00840421" w:rsidRPr="00EF22E4">
        <w:rPr>
          <w:rFonts w:asciiTheme="majorHAnsi" w:hAnsiTheme="majorHAnsi" w:cs="Arial"/>
          <w:sz w:val="24"/>
          <w:szCs w:val="24"/>
        </w:rPr>
        <w:t xml:space="preserve">, representación y uso de la razón social: corresponde al socio Jaime Ignacio Cornejo </w:t>
      </w:r>
      <w:r w:rsidR="00EF22E4" w:rsidRPr="00EF22E4">
        <w:rPr>
          <w:rFonts w:asciiTheme="majorHAnsi" w:hAnsiTheme="majorHAnsi" w:cs="Arial"/>
          <w:sz w:val="24"/>
          <w:szCs w:val="24"/>
        </w:rPr>
        <w:t>Muñoz</w:t>
      </w:r>
      <w:r w:rsidR="00840421" w:rsidRPr="00EF22E4">
        <w:rPr>
          <w:rFonts w:asciiTheme="majorHAnsi" w:hAnsiTheme="majorHAnsi" w:cs="Arial"/>
          <w:sz w:val="24"/>
          <w:szCs w:val="24"/>
        </w:rPr>
        <w:t xml:space="preserve">, quien anteponiendo la razón social a su firma la representara con las </w:t>
      </w:r>
      <w:r w:rsidR="00EF22E4" w:rsidRPr="00EF22E4">
        <w:rPr>
          <w:rFonts w:asciiTheme="majorHAnsi" w:hAnsiTheme="majorHAnsi" w:cs="Arial"/>
          <w:sz w:val="24"/>
          <w:szCs w:val="24"/>
        </w:rPr>
        <w:t>más</w:t>
      </w:r>
      <w:r w:rsidR="00840421" w:rsidRPr="00EF22E4">
        <w:rPr>
          <w:rFonts w:asciiTheme="majorHAnsi" w:hAnsiTheme="majorHAnsi" w:cs="Arial"/>
          <w:sz w:val="24"/>
          <w:szCs w:val="24"/>
        </w:rPr>
        <w:t xml:space="preserve"> </w:t>
      </w:r>
      <w:r w:rsidR="00EF22E4" w:rsidRPr="00EF22E4">
        <w:rPr>
          <w:rFonts w:asciiTheme="majorHAnsi" w:hAnsiTheme="majorHAnsi" w:cs="Arial"/>
          <w:sz w:val="24"/>
          <w:szCs w:val="24"/>
        </w:rPr>
        <w:t>amplias</w:t>
      </w:r>
      <w:r w:rsidR="00840421" w:rsidRPr="00EF22E4">
        <w:rPr>
          <w:rFonts w:asciiTheme="majorHAnsi" w:hAnsiTheme="majorHAnsi" w:cs="Arial"/>
          <w:sz w:val="24"/>
          <w:szCs w:val="24"/>
        </w:rPr>
        <w:t xml:space="preserve"> facultades.- Capital: La suma de ochenta millones de pesos ($80.000.000) que </w:t>
      </w:r>
      <w:r w:rsidR="00840421" w:rsidRPr="00EF22E4">
        <w:rPr>
          <w:rFonts w:asciiTheme="majorHAnsi" w:hAnsiTheme="majorHAnsi" w:cs="Arial"/>
          <w:sz w:val="24"/>
          <w:szCs w:val="24"/>
        </w:rPr>
        <w:lastRenderedPageBreak/>
        <w:t xml:space="preserve">los socios </w:t>
      </w:r>
      <w:r w:rsidR="00EF22E4" w:rsidRPr="00EF22E4">
        <w:rPr>
          <w:rFonts w:asciiTheme="majorHAnsi" w:hAnsiTheme="majorHAnsi" w:cs="Arial"/>
          <w:sz w:val="24"/>
          <w:szCs w:val="24"/>
        </w:rPr>
        <w:t>aportan en dinero efectivo en este acto por partes iguales de veinte millones de pesos ($20.000.000) cada socio, la responsabilidad de los socios que limitada al monto de sus aportes.- Duración: indefinida desde la fecha de escritura.- Domicilio social: Camino a Zapallar km. 25 de la ciudad de Curicó, sin perjuicios de las agencias, representaciones o sucursales que pueda establecer en otros lugares del país o del extranjero.- Demás estipulaciones, escritura extractad</w:t>
      </w:r>
      <w:r w:rsidR="00873D6A">
        <w:rPr>
          <w:rFonts w:asciiTheme="majorHAnsi" w:hAnsiTheme="majorHAnsi" w:cs="Arial"/>
          <w:sz w:val="24"/>
          <w:szCs w:val="24"/>
        </w:rPr>
        <w:t>a</w:t>
      </w:r>
      <w:r w:rsidR="00F82AE6">
        <w:rPr>
          <w:rFonts w:asciiTheme="majorHAnsi" w:hAnsiTheme="majorHAnsi" w:cs="Arial"/>
          <w:sz w:val="24"/>
          <w:szCs w:val="24"/>
        </w:rPr>
        <w:t xml:space="preserve"> el</w:t>
      </w:r>
      <w:r w:rsidR="00FF395D">
        <w:rPr>
          <w:rFonts w:asciiTheme="majorHAnsi" w:hAnsiTheme="majorHAnsi" w:cs="Arial"/>
          <w:sz w:val="24"/>
          <w:szCs w:val="24"/>
        </w:rPr>
        <w:t xml:space="preserve"> 28</w:t>
      </w:r>
      <w:r w:rsidR="00EF22E4" w:rsidRPr="00EF22E4">
        <w:rPr>
          <w:rFonts w:asciiTheme="majorHAnsi" w:hAnsiTheme="majorHAnsi" w:cs="Arial"/>
          <w:sz w:val="24"/>
          <w:szCs w:val="24"/>
        </w:rPr>
        <w:t xml:space="preserve"> de Junio de 2014.</w:t>
      </w:r>
      <w:r w:rsidRPr="00797460">
        <w:rPr>
          <w:rFonts w:asciiTheme="majorHAnsi" w:hAnsiTheme="majorHAnsi" w:cs="Arial"/>
          <w:noProof/>
          <w:sz w:val="24"/>
          <w:szCs w:val="24"/>
        </w:rPr>
        <w:t xml:space="preserve"> </w:t>
      </w:r>
    </w:p>
    <w:p w:rsidR="00580068" w:rsidRDefault="00580068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</w:p>
    <w:p w:rsidR="00580068" w:rsidRDefault="00580068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</w:p>
    <w:p w:rsidR="00580068" w:rsidRDefault="00580068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</w:p>
    <w:p w:rsidR="00580068" w:rsidRDefault="00580068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</w:p>
    <w:p w:rsidR="00580068" w:rsidRDefault="00580068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</w:p>
    <w:p w:rsidR="00580068" w:rsidRDefault="00580068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</w:p>
    <w:p w:rsidR="00580068" w:rsidRDefault="00580068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</w:p>
    <w:p w:rsidR="00580068" w:rsidRDefault="00580068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</w:p>
    <w:p w:rsidR="00580068" w:rsidRDefault="00580068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</w:p>
    <w:p w:rsidR="00580068" w:rsidRDefault="00580068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</w:p>
    <w:p w:rsidR="00580068" w:rsidRDefault="00580068" w:rsidP="000A74FF">
      <w:pPr>
        <w:ind w:right="1274"/>
        <w:jc w:val="both"/>
        <w:rPr>
          <w:rFonts w:asciiTheme="majorHAnsi" w:hAnsiTheme="majorHAnsi" w:cs="Arial"/>
          <w:sz w:val="24"/>
          <w:szCs w:val="24"/>
        </w:rPr>
      </w:pPr>
    </w:p>
    <w:p w:rsidR="00580068" w:rsidRDefault="00580068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</w:p>
    <w:p w:rsidR="00580068" w:rsidRDefault="00797460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  <w:r w:rsidRPr="00797460">
        <w:rPr>
          <w:rFonts w:asciiTheme="majorHAnsi" w:hAnsiTheme="majorHAnsi" w:cs="Arial"/>
          <w:noProof/>
          <w:sz w:val="24"/>
          <w:szCs w:val="24"/>
          <w:lang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18067" wp14:editId="1DC7BB66">
                <wp:simplePos x="0" y="0"/>
                <wp:positionH relativeFrom="column">
                  <wp:posOffset>4888799</wp:posOffset>
                </wp:positionH>
                <wp:positionV relativeFrom="paragraph">
                  <wp:posOffset>131883</wp:posOffset>
                </wp:positionV>
                <wp:extent cx="1251585" cy="1403985"/>
                <wp:effectExtent l="762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15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460" w:rsidRPr="00797460" w:rsidRDefault="00797460" w:rsidP="0079746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97460">
                              <w:rPr>
                                <w:b/>
                                <w:sz w:val="32"/>
                                <w:szCs w:val="32"/>
                              </w:rPr>
                              <w:t>Cve</w:t>
                            </w:r>
                            <w:proofErr w:type="spellEnd"/>
                            <w:r w:rsidRPr="00797460">
                              <w:rPr>
                                <w:b/>
                                <w:sz w:val="32"/>
                                <w:szCs w:val="32"/>
                              </w:rPr>
                              <w:t>: 699999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4.95pt;margin-top:10.4pt;width:98.55pt;height:110.55pt;rotation:-90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" stroked="f">
                <v:textbox style="mso-fit-shape-to-text:t">
                  <w:txbxContent>
                    <w:p w:rsidR="00797460" w:rsidRPr="00797460" w:rsidRDefault="00797460" w:rsidP="0079746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797460">
                        <w:rPr>
                          <w:b/>
                          <w:sz w:val="32"/>
                          <w:szCs w:val="32"/>
                        </w:rPr>
                        <w:t>Cve</w:t>
                      </w:r>
                      <w:proofErr w:type="spellEnd"/>
                      <w:r w:rsidRPr="00797460">
                        <w:rPr>
                          <w:b/>
                          <w:sz w:val="32"/>
                          <w:szCs w:val="32"/>
                        </w:rPr>
                        <w:t>: 699999</w:t>
                      </w:r>
                    </w:p>
                  </w:txbxContent>
                </v:textbox>
              </v:shape>
            </w:pict>
          </mc:Fallback>
        </mc:AlternateContent>
      </w:r>
    </w:p>
    <w:p w:rsidR="00580068" w:rsidRDefault="00580068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</w:p>
    <w:p w:rsidR="00580068" w:rsidRDefault="00580068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  <w:bookmarkStart w:id="0" w:name="_GoBack"/>
      <w:bookmarkEnd w:id="0"/>
    </w:p>
    <w:p w:rsidR="00580068" w:rsidRDefault="00580068" w:rsidP="00EF22E4">
      <w:pPr>
        <w:ind w:left="1410" w:right="1274"/>
        <w:jc w:val="both"/>
        <w:rPr>
          <w:rFonts w:asciiTheme="majorHAnsi" w:hAnsiTheme="majorHAnsi" w:cs="Arial"/>
          <w:sz w:val="24"/>
          <w:szCs w:val="24"/>
        </w:rPr>
      </w:pPr>
    </w:p>
    <w:p w:rsidR="00580068" w:rsidRDefault="00580068" w:rsidP="006A6814">
      <w:pPr>
        <w:ind w:right="1274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Style w:val="Sombreadomedio2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80068" w:rsidTr="00EE64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4" w:type="dxa"/>
            <w:shd w:val="clear" w:color="auto" w:fill="4F81BD" w:themeFill="accent1"/>
          </w:tcPr>
          <w:p w:rsidR="00580068" w:rsidRPr="00580068" w:rsidRDefault="000A74FF" w:rsidP="00580068">
            <w:pPr>
              <w:tabs>
                <w:tab w:val="left" w:pos="7815"/>
              </w:tabs>
              <w:ind w:right="1274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5" w:history="1">
              <w:r w:rsidR="00580068" w:rsidRPr="00580068">
                <w:rPr>
                  <w:rStyle w:val="Hipervnculo"/>
                  <w:rFonts w:asciiTheme="majorHAnsi" w:hAnsiTheme="majorHAnsi"/>
                  <w:color w:val="FFFFFF" w:themeColor="background1"/>
                  <w:sz w:val="20"/>
                  <w:szCs w:val="20"/>
                  <w:u w:val="none"/>
                </w:rPr>
                <w:t>Http://www.diariooficial.cl</w:t>
              </w:r>
            </w:hyperlink>
            <w:r w:rsidR="00580068" w:rsidRPr="00580068">
              <w:rPr>
                <w:rFonts w:asciiTheme="majorHAnsi" w:hAnsiTheme="majorHAnsi"/>
                <w:sz w:val="20"/>
                <w:szCs w:val="20"/>
              </w:rPr>
              <w:t xml:space="preserve">              DIARIOOFICIAL DE LA REPUBLICA DE CHILE</w:t>
            </w:r>
            <w:r w:rsidR="00580068">
              <w:rPr>
                <w:rFonts w:asciiTheme="majorHAnsi" w:hAnsiTheme="majorHAnsi"/>
                <w:color w:val="FFFF00"/>
                <w:sz w:val="20"/>
                <w:szCs w:val="20"/>
              </w:rPr>
              <w:tab/>
            </w:r>
          </w:p>
        </w:tc>
      </w:tr>
    </w:tbl>
    <w:p w:rsidR="00CA17C4" w:rsidRPr="00EF22E4" w:rsidRDefault="00CA17C4" w:rsidP="00CA17C4">
      <w:pPr>
        <w:ind w:right="1274"/>
        <w:jc w:val="both"/>
        <w:rPr>
          <w:rFonts w:asciiTheme="majorHAnsi" w:hAnsiTheme="majorHAnsi"/>
        </w:rPr>
      </w:pPr>
    </w:p>
    <w:sectPr w:rsidR="00CA17C4" w:rsidRPr="00EF22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no Pro Smbd Display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21"/>
    <w:rsid w:val="000A74FF"/>
    <w:rsid w:val="00580068"/>
    <w:rsid w:val="006A6814"/>
    <w:rsid w:val="00797460"/>
    <w:rsid w:val="00840421"/>
    <w:rsid w:val="00873D6A"/>
    <w:rsid w:val="00A00A85"/>
    <w:rsid w:val="00B82B1F"/>
    <w:rsid w:val="00CA17C4"/>
    <w:rsid w:val="00E110FA"/>
    <w:rsid w:val="00EE6404"/>
    <w:rsid w:val="00EF22E4"/>
    <w:rsid w:val="00F107A8"/>
    <w:rsid w:val="00F308F0"/>
    <w:rsid w:val="00F82AE6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2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80068"/>
    <w:rPr>
      <w:color w:val="0000FF" w:themeColor="hyperlink"/>
      <w:u w:val="single"/>
    </w:rPr>
  </w:style>
  <w:style w:type="table" w:styleId="Sombreadomedio2">
    <w:name w:val="Medium Shading 2"/>
    <w:basedOn w:val="Tablanormal"/>
    <w:uiPriority w:val="64"/>
    <w:rsid w:val="00580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claro-nfasis1">
    <w:name w:val="Light Shading Accent 1"/>
    <w:basedOn w:val="Tablanormal"/>
    <w:uiPriority w:val="60"/>
    <w:rsid w:val="006A68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A17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2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80068"/>
    <w:rPr>
      <w:color w:val="0000FF" w:themeColor="hyperlink"/>
      <w:u w:val="single"/>
    </w:rPr>
  </w:style>
  <w:style w:type="table" w:styleId="Sombreadomedio2">
    <w:name w:val="Medium Shading 2"/>
    <w:basedOn w:val="Tablanormal"/>
    <w:uiPriority w:val="64"/>
    <w:rsid w:val="00580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claro-nfasis1">
    <w:name w:val="Light Shading Accent 1"/>
    <w:basedOn w:val="Tablanormal"/>
    <w:uiPriority w:val="60"/>
    <w:rsid w:val="006A68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A17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ariooficia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Díaz Duarte</dc:creator>
  <cp:keywords/>
  <dc:description/>
  <cp:lastModifiedBy>Díaz Duarte</cp:lastModifiedBy>
  <cp:revision>12</cp:revision>
  <dcterms:created xsi:type="dcterms:W3CDTF">2014-06-29T22:57:00Z</dcterms:created>
  <dcterms:modified xsi:type="dcterms:W3CDTF">2014-07-10T20:18:00Z</dcterms:modified>
</cp:coreProperties>
</file>